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A2" w:rsidRDefault="002E557D" w:rsidP="009162A2">
      <w:pPr>
        <w:spacing w:after="0"/>
        <w:rPr>
          <w:b/>
        </w:rPr>
      </w:pPr>
      <w:proofErr w:type="spellStart"/>
      <w:r>
        <w:rPr>
          <w:b/>
        </w:rPr>
        <w:t>Dayt</w:t>
      </w:r>
      <w:r w:rsidR="009162A2">
        <w:rPr>
          <w:b/>
        </w:rPr>
        <w:t>r</w:t>
      </w:r>
      <w:r w:rsidR="009162A2" w:rsidRPr="009162A2">
        <w:rPr>
          <w:b/>
        </w:rPr>
        <w:t>ading</w:t>
      </w:r>
      <w:proofErr w:type="spellEnd"/>
      <w:r w:rsidR="009162A2" w:rsidRPr="009162A2">
        <w:rPr>
          <w:b/>
        </w:rPr>
        <w:t xml:space="preserve"> Syllabus</w:t>
      </w:r>
    </w:p>
    <w:p w:rsidR="009162A2" w:rsidRPr="009162A2" w:rsidRDefault="009162A2" w:rsidP="009162A2">
      <w:pPr>
        <w:spacing w:after="0"/>
        <w:rPr>
          <w:b/>
        </w:rPr>
      </w:pPr>
    </w:p>
    <w:p w:rsidR="002E557D" w:rsidRDefault="002E557D" w:rsidP="002E557D">
      <w:pPr>
        <w:spacing w:after="0"/>
      </w:pPr>
      <w:r>
        <w:t>Weekly webinar transcripts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Session 1: Intro to the course, personal goals and objectives, resources, fundamental framework, the learning journal</w:t>
      </w:r>
    </w:p>
    <w:p w:rsidR="002E557D" w:rsidRDefault="002E557D" w:rsidP="002E557D">
      <w:pPr>
        <w:spacing w:after="0"/>
      </w:pPr>
      <w:r>
        <w:t>Session 2: Q&amp;A on pocket, Hybrid frog; NSQN vs SQN, case studies</w:t>
      </w:r>
    </w:p>
    <w:p w:rsidR="002E557D" w:rsidRDefault="002E557D" w:rsidP="002E557D">
      <w:pPr>
        <w:spacing w:after="0"/>
      </w:pPr>
      <w:r>
        <w:t>Session 3: The Leap Frog &amp; Hybrid Frog; Owl &amp; pocket trading; Plan Prepare, Execute, Assess</w:t>
      </w:r>
    </w:p>
    <w:p w:rsidR="002E557D" w:rsidRDefault="002E557D" w:rsidP="002E557D">
      <w:pPr>
        <w:spacing w:after="0"/>
      </w:pPr>
      <w:r>
        <w:t>Session 4: The RLCO framework (4 regression lines and 3 Bollinger Bands); Defining the 7 patterns</w:t>
      </w:r>
    </w:p>
    <w:p w:rsidR="002E557D" w:rsidRDefault="002E557D" w:rsidP="002E557D">
      <w:pPr>
        <w:spacing w:after="0"/>
      </w:pPr>
      <w:r>
        <w:t>Session 5: The Owl pattern; Chain trading, trading in the pocket</w:t>
      </w:r>
    </w:p>
    <w:p w:rsidR="002E557D" w:rsidRDefault="002E557D" w:rsidP="002E557D">
      <w:pPr>
        <w:spacing w:after="0"/>
      </w:pPr>
      <w:r>
        <w:t>Session 5b: coaching case studies: Nolan and Alex</w:t>
      </w:r>
    </w:p>
    <w:p w:rsidR="002E557D" w:rsidRDefault="002E557D" w:rsidP="002E557D">
      <w:pPr>
        <w:spacing w:after="0"/>
      </w:pPr>
      <w:r>
        <w:t>Session 5c: Q&amp;A. plus psychology of emotional state, part 2</w:t>
      </w:r>
    </w:p>
    <w:p w:rsidR="002E557D" w:rsidRDefault="002E557D" w:rsidP="002E557D">
      <w:pPr>
        <w:spacing w:after="0"/>
      </w:pPr>
      <w:r>
        <w:t>Session 6: When Dragons Collapse, 4 bullets, some psychology</w:t>
      </w:r>
    </w:p>
    <w:p w:rsidR="002E557D" w:rsidRDefault="002E557D" w:rsidP="002E557D">
      <w:pPr>
        <w:spacing w:after="0"/>
      </w:pPr>
      <w:r>
        <w:t>Session 7: case studies and FAQs</w:t>
      </w:r>
    </w:p>
    <w:p w:rsidR="002E557D" w:rsidRDefault="002E557D" w:rsidP="002E557D">
      <w:pPr>
        <w:spacing w:after="0"/>
      </w:pPr>
      <w:r>
        <w:t xml:space="preserve">Session 8: </w:t>
      </w:r>
      <w:proofErr w:type="spellStart"/>
      <w:r>
        <w:t>slopestat</w:t>
      </w:r>
      <w:proofErr w:type="spellEnd"/>
      <w:r>
        <w:t xml:space="preserve">, </w:t>
      </w:r>
      <w:proofErr w:type="spellStart"/>
      <w:r>
        <w:t>alphastat</w:t>
      </w:r>
      <w:proofErr w:type="spellEnd"/>
      <w:r>
        <w:t xml:space="preserve">, </w:t>
      </w:r>
      <w:proofErr w:type="spellStart"/>
      <w:r>
        <w:t>gapstat</w:t>
      </w:r>
      <w:proofErr w:type="spellEnd"/>
      <w:r>
        <w:t xml:space="preserve">, </w:t>
      </w:r>
      <w:proofErr w:type="spellStart"/>
      <w:r>
        <w:t>failstat</w:t>
      </w:r>
      <w:proofErr w:type="spellEnd"/>
      <w:r>
        <w:t xml:space="preserve">, </w:t>
      </w:r>
      <w:proofErr w:type="spellStart"/>
      <w:r>
        <w:t>gainstat</w:t>
      </w:r>
      <w:proofErr w:type="spellEnd"/>
      <w:r>
        <w:t>, fade stat</w:t>
      </w:r>
    </w:p>
    <w:p w:rsidR="002E557D" w:rsidRDefault="002E557D" w:rsidP="002E557D">
      <w:pPr>
        <w:spacing w:after="0"/>
      </w:pPr>
      <w:r>
        <w:t>Session 9: Morning hooks, and Q&amp;A and daily debriefing</w:t>
      </w:r>
    </w:p>
    <w:p w:rsidR="002E557D" w:rsidRDefault="002E557D" w:rsidP="002E557D">
      <w:pPr>
        <w:spacing w:after="0"/>
      </w:pPr>
      <w:r>
        <w:t>Session 10: RLCO “snippets” and framing geometry highlights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New Bonus materials</w:t>
      </w:r>
    </w:p>
    <w:p w:rsidR="002E557D" w:rsidRDefault="002E557D" w:rsidP="002E557D">
      <w:pPr>
        <w:spacing w:after="0"/>
      </w:pPr>
      <w:r>
        <w:t xml:space="preserve">intro 1 </w:t>
      </w:r>
    </w:p>
    <w:p w:rsidR="002E557D" w:rsidRDefault="002E557D" w:rsidP="002E557D">
      <w:pPr>
        <w:spacing w:after="0"/>
      </w:pPr>
      <w:r>
        <w:t xml:space="preserve">intro 2 </w:t>
      </w:r>
    </w:p>
    <w:p w:rsidR="002E557D" w:rsidRDefault="002E557D" w:rsidP="002E557D">
      <w:pPr>
        <w:spacing w:after="0"/>
      </w:pPr>
      <w:r>
        <w:t>intro 3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pinch and stretch 1 of 4</w:t>
      </w:r>
    </w:p>
    <w:p w:rsidR="002E557D" w:rsidRDefault="002E557D" w:rsidP="002E557D">
      <w:pPr>
        <w:spacing w:after="0"/>
      </w:pPr>
      <w:r>
        <w:t>pinch and stretch 2 of 4</w:t>
      </w:r>
    </w:p>
    <w:p w:rsidR="002E557D" w:rsidRDefault="002E557D" w:rsidP="002E557D">
      <w:pPr>
        <w:spacing w:after="0"/>
      </w:pPr>
      <w:r>
        <w:t>pinch and stretch 3 of 4</w:t>
      </w:r>
    </w:p>
    <w:p w:rsidR="002E557D" w:rsidRDefault="002E557D" w:rsidP="002E557D">
      <w:pPr>
        <w:spacing w:after="0"/>
      </w:pPr>
      <w:r>
        <w:t>pinch and stretch 4 of 4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river metaphor Z3 Superpinch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The Frog System</w:t>
      </w:r>
    </w:p>
    <w:p w:rsidR="002E557D" w:rsidRDefault="002E557D" w:rsidP="002E557D">
      <w:pPr>
        <w:spacing w:after="0"/>
      </w:pPr>
      <w:r>
        <w:t>Frog intro 1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 xml:space="preserve">Ken’s </w:t>
      </w:r>
      <w:proofErr w:type="spellStart"/>
      <w:r>
        <w:t>Youtube</w:t>
      </w:r>
      <w:proofErr w:type="spellEnd"/>
      <w:r>
        <w:t xml:space="preserve"> mini-lectures, [please </w:t>
      </w:r>
      <w:proofErr w:type="spellStart"/>
      <w:r>
        <w:t>dont</w:t>
      </w:r>
      <w:proofErr w:type="spellEnd"/>
      <w:r>
        <w:t xml:space="preserve"> share further]</w:t>
      </w:r>
    </w:p>
    <w:p w:rsidR="002E557D" w:rsidRDefault="002E557D" w:rsidP="002E557D">
      <w:pPr>
        <w:spacing w:after="0"/>
      </w:pP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 xml:space="preserve">Lesson 1: Course </w:t>
      </w:r>
      <w:proofErr w:type="spellStart"/>
      <w:proofErr w:type="gramStart"/>
      <w:r>
        <w:t>Intro,personal</w:t>
      </w:r>
      <w:proofErr w:type="spellEnd"/>
      <w:proofErr w:type="gramEnd"/>
      <w:r>
        <w:t xml:space="preserve"> goals and objectives, resources, fundamental framework, and the learning journal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>Trading in the pocket with the Hybrid Frog Chain, any time frame 01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>Trading in the pocket with the Hybrid Frog Chain, any time frame 02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>Trading in the pocket with the Hybrid Frog Chain, any time frame 03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>Pocket trading part 4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>Pocket trading part 5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 xml:space="preserve">The 2R </w:t>
      </w:r>
      <w:proofErr w:type="spellStart"/>
      <w:r>
        <w:t>Battlderill</w:t>
      </w:r>
      <w:proofErr w:type="spellEnd"/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>Zero state 1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lastRenderedPageBreak/>
        <w:t>Zero state 2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>Your action learning journal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 xml:space="preserve">weekend report review, Apr </w:t>
      </w:r>
      <w:proofErr w:type="gramStart"/>
      <w:r>
        <w:t>2</w:t>
      </w:r>
      <w:proofErr w:type="gramEnd"/>
      <w:r>
        <w:t xml:space="preserve"> 2016</w:t>
      </w:r>
    </w:p>
    <w:p w:rsidR="002E557D" w:rsidRDefault="002E557D" w:rsidP="00A20DDA">
      <w:pPr>
        <w:pStyle w:val="ListParagraph"/>
        <w:numPr>
          <w:ilvl w:val="0"/>
          <w:numId w:val="15"/>
        </w:numPr>
        <w:spacing w:after="0"/>
      </w:pPr>
      <w:r>
        <w:t xml:space="preserve">Swing portfolio update Apr 3, 2016 there are lessons in there about using swing patterns to find good </w:t>
      </w:r>
      <w:proofErr w:type="gramStart"/>
      <w:r>
        <w:t>1 day</w:t>
      </w:r>
      <w:proofErr w:type="gramEnd"/>
      <w:r>
        <w:t xml:space="preserve"> trades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Lesson 2: Psychology, gal setting, Intro to the Frog; Slow Frog and Quick Frog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>Trading as a skill based activity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>Goal-setting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>What makes a good Frog candidate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 xml:space="preserve">Finding your </w:t>
      </w:r>
      <w:proofErr w:type="spellStart"/>
      <w:r>
        <w:t>sweetspot</w:t>
      </w:r>
      <w:proofErr w:type="spellEnd"/>
      <w:r>
        <w:t xml:space="preserve"> (5 min)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>Psychology of stalking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>Daily debriefing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 xml:space="preserve">Coaching session for Team </w:t>
      </w:r>
      <w:proofErr w:type="spellStart"/>
      <w:r>
        <w:t>Kieren</w:t>
      </w:r>
      <w:proofErr w:type="spellEnd"/>
      <w:r>
        <w:t xml:space="preserve">, Apr 3, 2016 2.5 hours but full of </w:t>
      </w:r>
      <w:proofErr w:type="spellStart"/>
      <w:r>
        <w:t>daytrading</w:t>
      </w:r>
      <w:proofErr w:type="spellEnd"/>
      <w:r>
        <w:t xml:space="preserve"> gold, about the psychology of implementation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>Frog case studies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>Swing portfolio update Apr 6, 2016 good candidates for turbo trades, especially PFE</w:t>
      </w:r>
    </w:p>
    <w:p w:rsidR="002E557D" w:rsidRDefault="002E557D" w:rsidP="00A20DDA">
      <w:pPr>
        <w:pStyle w:val="ListParagraph"/>
        <w:numPr>
          <w:ilvl w:val="0"/>
          <w:numId w:val="16"/>
        </w:numPr>
        <w:spacing w:after="0"/>
      </w:pPr>
      <w:r>
        <w:t>Weekend report review for Apr 10, 2016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 xml:space="preserve">Lesson 3: The Leap Frog &amp; Hybrid Frog; Reading the Daily report; Plan Prepare, Execute, Assess 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 xml:space="preserve">*Market </w:t>
      </w:r>
      <w:proofErr w:type="spellStart"/>
      <w:proofErr w:type="gramStart"/>
      <w:r>
        <w:t>classification:Video</w:t>
      </w:r>
      <w:proofErr w:type="spellEnd"/>
      <w:proofErr w:type="gramEnd"/>
      <w:r>
        <w:t xml:space="preserve"> of weekly market classification report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Market classification2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RLCO framework example, part 1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RLCO framework example, part 2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proofErr w:type="spellStart"/>
      <w:r>
        <w:t>BBriver</w:t>
      </w:r>
      <w:proofErr w:type="spellEnd"/>
      <w:r>
        <w:t xml:space="preserve"> explanation 1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proofErr w:type="spellStart"/>
      <w:r>
        <w:t>BBriver</w:t>
      </w:r>
      <w:proofErr w:type="spellEnd"/>
      <w:r>
        <w:t xml:space="preserve"> explanation 02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proofErr w:type="spellStart"/>
      <w:r>
        <w:t>RLxD</w:t>
      </w:r>
      <w:proofErr w:type="spellEnd"/>
      <w:r>
        <w:t xml:space="preserve"> for trend trade continuations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excellent discussions of RLFF, Squeeze total session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Daily trading plan preparation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How to put the preparation into practice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Plan-Prepare-Execute-Assess Model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Sample daily report prep usage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swing portfolio wrap-up from Swing course 64R in 6 weeks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Trade coaching; EURUSD; 8 min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daily debriefing, Apr 11, 2016</w:t>
      </w:r>
    </w:p>
    <w:p w:rsidR="002E557D" w:rsidRDefault="002E557D" w:rsidP="00A20DDA">
      <w:pPr>
        <w:pStyle w:val="ListParagraph"/>
        <w:numPr>
          <w:ilvl w:val="0"/>
          <w:numId w:val="17"/>
        </w:numPr>
        <w:spacing w:after="0"/>
      </w:pPr>
      <w:r>
        <w:t>trading dashboard layout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Lesson 4: The RLCO framework (4 regression lines and 3 Bollinger Bands); Defining the 7 patterns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Coaching session, Team Tim, Apr 7, 2016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proofErr w:type="spellStart"/>
      <w:r>
        <w:t>NDXvs</w:t>
      </w:r>
      <w:proofErr w:type="spellEnd"/>
      <w:r>
        <w:t xml:space="preserve"> Williams %R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Universal entry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The morning trading plan script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mkt classification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lastRenderedPageBreak/>
        <w:t>mental models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statistics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beliefs about systems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weekend report review, Apr 17, 2016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emotional state exercise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House of trading exercise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Minimum manageable risk box concept</w:t>
      </w:r>
    </w:p>
    <w:p w:rsidR="002E557D" w:rsidRDefault="002E557D" w:rsidP="00A20DDA">
      <w:pPr>
        <w:pStyle w:val="ListParagraph"/>
        <w:numPr>
          <w:ilvl w:val="0"/>
          <w:numId w:val="18"/>
        </w:numPr>
        <w:spacing w:after="0"/>
      </w:pPr>
      <w:r>
        <w:t>daily digest Apr 20, 2016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Lesson 5: The Owl pattern; Chain trading, trading in the pocket</w:t>
      </w:r>
    </w:p>
    <w:p w:rsidR="002E557D" w:rsidRDefault="002E557D" w:rsidP="00A20DDA">
      <w:pPr>
        <w:pStyle w:val="ListParagraph"/>
        <w:numPr>
          <w:ilvl w:val="0"/>
          <w:numId w:val="19"/>
        </w:numPr>
        <w:spacing w:after="0"/>
      </w:pPr>
      <w:r>
        <w:t>Trading in the pocket with the Hybrid Frog Chain, any time frame 01</w:t>
      </w:r>
    </w:p>
    <w:p w:rsidR="002E557D" w:rsidRDefault="002E557D" w:rsidP="00A20DDA">
      <w:pPr>
        <w:pStyle w:val="ListParagraph"/>
        <w:numPr>
          <w:ilvl w:val="0"/>
          <w:numId w:val="19"/>
        </w:numPr>
        <w:spacing w:after="0"/>
      </w:pPr>
      <w:r>
        <w:t>Trading in the pocket with the Hybrid Frog Chain, any time frame 02</w:t>
      </w:r>
    </w:p>
    <w:p w:rsidR="002E557D" w:rsidRDefault="002E557D" w:rsidP="00A20DDA">
      <w:pPr>
        <w:pStyle w:val="ListParagraph"/>
        <w:numPr>
          <w:ilvl w:val="0"/>
          <w:numId w:val="19"/>
        </w:numPr>
        <w:spacing w:after="0"/>
      </w:pPr>
      <w:r>
        <w:t>Trading in the pocket with the Hybrid Frog Chain, any time frame 03</w:t>
      </w:r>
    </w:p>
    <w:p w:rsidR="002E557D" w:rsidRDefault="002E557D" w:rsidP="00A20DDA">
      <w:pPr>
        <w:pStyle w:val="ListParagraph"/>
        <w:numPr>
          <w:ilvl w:val="0"/>
          <w:numId w:val="19"/>
        </w:numPr>
        <w:spacing w:after="0"/>
      </w:pPr>
      <w:r>
        <w:t>Pocket trading part 4</w:t>
      </w:r>
    </w:p>
    <w:p w:rsidR="002E557D" w:rsidRDefault="002E557D" w:rsidP="00A20DDA">
      <w:pPr>
        <w:pStyle w:val="ListParagraph"/>
        <w:numPr>
          <w:ilvl w:val="0"/>
          <w:numId w:val="19"/>
        </w:numPr>
        <w:spacing w:after="0"/>
      </w:pPr>
      <w:r>
        <w:t>Pocket trading part 5</w:t>
      </w:r>
    </w:p>
    <w:p w:rsidR="002E557D" w:rsidRDefault="002E557D" w:rsidP="00A20DDA">
      <w:pPr>
        <w:pStyle w:val="ListParagraph"/>
        <w:numPr>
          <w:ilvl w:val="0"/>
          <w:numId w:val="19"/>
        </w:numPr>
        <w:spacing w:after="0"/>
      </w:pPr>
      <w:r>
        <w:t>coaching video OWL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 xml:space="preserve">Lesson 6: </w:t>
      </w:r>
      <w:proofErr w:type="spellStart"/>
      <w:r>
        <w:t>Swingtrading</w:t>
      </w:r>
      <w:proofErr w:type="spellEnd"/>
      <w:r>
        <w:t xml:space="preserve"> 1 day at a time, RLFF framework</w:t>
      </w:r>
    </w:p>
    <w:p w:rsidR="002E557D" w:rsidRDefault="002E557D" w:rsidP="00A20DDA">
      <w:pPr>
        <w:pStyle w:val="ListParagraph"/>
        <w:numPr>
          <w:ilvl w:val="0"/>
          <w:numId w:val="20"/>
        </w:numPr>
        <w:spacing w:after="0"/>
      </w:pPr>
      <w:proofErr w:type="spellStart"/>
      <w:r>
        <w:t>Swingtrading</w:t>
      </w:r>
      <w:proofErr w:type="spellEnd"/>
      <w:r>
        <w:t xml:space="preserve"> 1 day at a time</w:t>
      </w:r>
    </w:p>
    <w:p w:rsidR="002E557D" w:rsidRDefault="002E557D" w:rsidP="00A20DDA">
      <w:pPr>
        <w:pStyle w:val="ListParagraph"/>
        <w:numPr>
          <w:ilvl w:val="0"/>
          <w:numId w:val="20"/>
        </w:numPr>
        <w:spacing w:after="0"/>
      </w:pPr>
      <w:r>
        <w:t>System A vs System B</w:t>
      </w:r>
    </w:p>
    <w:p w:rsidR="002E557D" w:rsidRDefault="002E557D" w:rsidP="00A20DDA">
      <w:pPr>
        <w:pStyle w:val="ListParagraph"/>
        <w:numPr>
          <w:ilvl w:val="0"/>
          <w:numId w:val="20"/>
        </w:numPr>
        <w:spacing w:after="0"/>
      </w:pPr>
      <w:proofErr w:type="spellStart"/>
      <w:r>
        <w:t>gapstat</w:t>
      </w:r>
      <w:proofErr w:type="spellEnd"/>
      <w:r>
        <w:t xml:space="preserve"> case study</w:t>
      </w:r>
    </w:p>
    <w:p w:rsidR="002E557D" w:rsidRDefault="002E557D" w:rsidP="00A20DDA">
      <w:pPr>
        <w:pStyle w:val="ListParagraph"/>
        <w:numPr>
          <w:ilvl w:val="0"/>
          <w:numId w:val="20"/>
        </w:numPr>
        <w:spacing w:after="0"/>
      </w:pPr>
      <w:proofErr w:type="spellStart"/>
      <w:r>
        <w:t>rlco</w:t>
      </w:r>
      <w:proofErr w:type="spellEnd"/>
      <w:r>
        <w:t xml:space="preserve"> trading including a 17R gain</w:t>
      </w:r>
    </w:p>
    <w:p w:rsidR="002E557D" w:rsidRDefault="002E557D" w:rsidP="00A20DDA">
      <w:pPr>
        <w:pStyle w:val="ListParagraph"/>
        <w:numPr>
          <w:ilvl w:val="0"/>
          <w:numId w:val="20"/>
        </w:numPr>
        <w:spacing w:after="0"/>
      </w:pPr>
      <w:r>
        <w:t>Holistic view of swing trading within the trading enterprise</w:t>
      </w:r>
    </w:p>
    <w:p w:rsidR="002E557D" w:rsidRDefault="002E557D" w:rsidP="00A20DDA">
      <w:pPr>
        <w:pStyle w:val="ListParagraph"/>
        <w:numPr>
          <w:ilvl w:val="0"/>
          <w:numId w:val="20"/>
        </w:numPr>
        <w:spacing w:after="0"/>
      </w:pPr>
      <w:r>
        <w:t>The Regression Line Fractal framework</w:t>
      </w:r>
    </w:p>
    <w:p w:rsidR="002E557D" w:rsidRDefault="002E557D" w:rsidP="00A20DDA">
      <w:pPr>
        <w:pStyle w:val="ListParagraph"/>
        <w:numPr>
          <w:ilvl w:val="0"/>
          <w:numId w:val="20"/>
        </w:numPr>
        <w:spacing w:after="0"/>
      </w:pPr>
      <w:r>
        <w:t>Ken’s Mentoring session, May 1, 2016</w:t>
      </w:r>
    </w:p>
    <w:p w:rsidR="002E557D" w:rsidRDefault="002E557D" w:rsidP="00A20DDA">
      <w:pPr>
        <w:pStyle w:val="ListParagraph"/>
        <w:numPr>
          <w:ilvl w:val="0"/>
          <w:numId w:val="20"/>
        </w:numPr>
        <w:spacing w:after="0"/>
      </w:pPr>
      <w:r>
        <w:t>Daily debriefing Apr 28, 2016, plus other ideas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Lesson 7: Craftwork: The morning Hook; the WMB3 pattern; the VWAP magnet pattern</w:t>
      </w:r>
    </w:p>
    <w:p w:rsidR="002E557D" w:rsidRDefault="002E557D" w:rsidP="00A20DDA">
      <w:pPr>
        <w:pStyle w:val="ListParagraph"/>
        <w:numPr>
          <w:ilvl w:val="0"/>
          <w:numId w:val="21"/>
        </w:numPr>
        <w:spacing w:after="0"/>
      </w:pPr>
      <w:r>
        <w:t>coaching, teaching, and mentoring in craftwork</w:t>
      </w:r>
    </w:p>
    <w:p w:rsidR="002E557D" w:rsidRDefault="002E557D" w:rsidP="00A20DDA">
      <w:pPr>
        <w:pStyle w:val="ListParagraph"/>
        <w:numPr>
          <w:ilvl w:val="0"/>
          <w:numId w:val="21"/>
        </w:numPr>
        <w:spacing w:after="0"/>
      </w:pPr>
      <w:r>
        <w:t>weekly report review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 xml:space="preserve">Lesson 8: The Statistics of the Normal Day </w:t>
      </w:r>
      <w:proofErr w:type="spellStart"/>
      <w:r>
        <w:t>gapstat</w:t>
      </w:r>
      <w:proofErr w:type="spellEnd"/>
      <w:r>
        <w:t xml:space="preserve">, </w:t>
      </w:r>
      <w:proofErr w:type="spellStart"/>
      <w:r>
        <w:t>failstat</w:t>
      </w:r>
      <w:proofErr w:type="spellEnd"/>
      <w:r>
        <w:t xml:space="preserve">, </w:t>
      </w:r>
      <w:proofErr w:type="spellStart"/>
      <w:r>
        <w:t>gainstat</w:t>
      </w:r>
      <w:proofErr w:type="spellEnd"/>
      <w:r>
        <w:t xml:space="preserve">, fade stat, and </w:t>
      </w:r>
      <w:proofErr w:type="spellStart"/>
      <w:r>
        <w:t>autoframing</w:t>
      </w:r>
      <w:proofErr w:type="spellEnd"/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proofErr w:type="spellStart"/>
      <w:r>
        <w:t>Gapstat</w:t>
      </w:r>
      <w:proofErr w:type="spellEnd"/>
      <w:r>
        <w:t xml:space="preserve"> and the intraday range</w:t>
      </w:r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r>
        <w:t>Calibrating the normal move</w:t>
      </w:r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r>
        <w:t>Frame based trading</w:t>
      </w:r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proofErr w:type="spellStart"/>
      <w:r>
        <w:t>autoframing</w:t>
      </w:r>
      <w:proofErr w:type="spellEnd"/>
      <w:r>
        <w:t xml:space="preserve"> – DBA Example</w:t>
      </w:r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r>
        <w:t xml:space="preserve">More on </w:t>
      </w:r>
      <w:proofErr w:type="spellStart"/>
      <w:r>
        <w:t>autoframing</w:t>
      </w:r>
      <w:proofErr w:type="spellEnd"/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r>
        <w:t>Ready-Fire-Aim technique</w:t>
      </w:r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r>
        <w:t>Green-Yellow-Red zone technique</w:t>
      </w:r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r>
        <w:t>The Curve</w:t>
      </w:r>
    </w:p>
    <w:p w:rsidR="002E557D" w:rsidRDefault="002E557D" w:rsidP="00A20DDA">
      <w:pPr>
        <w:pStyle w:val="ListParagraph"/>
        <w:numPr>
          <w:ilvl w:val="0"/>
          <w:numId w:val="22"/>
        </w:numPr>
        <w:spacing w:after="0"/>
      </w:pPr>
      <w:r>
        <w:t>weekend report review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 xml:space="preserve">Lesson 9: Finding good candidates (reading the reports), Overview of the WMB3 technique </w:t>
      </w:r>
    </w:p>
    <w:p w:rsidR="002E557D" w:rsidRDefault="002E557D" w:rsidP="00A20DDA">
      <w:pPr>
        <w:pStyle w:val="ListParagraph"/>
        <w:numPr>
          <w:ilvl w:val="0"/>
          <w:numId w:val="23"/>
        </w:numPr>
        <w:spacing w:after="0"/>
      </w:pPr>
      <w:r>
        <w:lastRenderedPageBreak/>
        <w:t>weekend report, May 30, 3016</w:t>
      </w:r>
    </w:p>
    <w:p w:rsidR="002E557D" w:rsidRDefault="002E557D" w:rsidP="00A20DDA">
      <w:pPr>
        <w:pStyle w:val="ListParagraph"/>
        <w:numPr>
          <w:ilvl w:val="0"/>
          <w:numId w:val="23"/>
        </w:numPr>
        <w:spacing w:after="0"/>
      </w:pPr>
      <w:r>
        <w:t>WMB3 explanation</w:t>
      </w:r>
    </w:p>
    <w:p w:rsidR="002E557D" w:rsidRDefault="002E557D" w:rsidP="00A20DDA">
      <w:pPr>
        <w:pStyle w:val="ListParagraph"/>
        <w:numPr>
          <w:ilvl w:val="0"/>
          <w:numId w:val="23"/>
        </w:numPr>
        <w:spacing w:after="0"/>
      </w:pPr>
      <w:r>
        <w:t>WMB3 explanation, part 2</w:t>
      </w:r>
    </w:p>
    <w:p w:rsidR="002E557D" w:rsidRDefault="002E557D" w:rsidP="002E557D">
      <w:pPr>
        <w:spacing w:after="0"/>
      </w:pPr>
    </w:p>
    <w:p w:rsidR="002E557D" w:rsidRDefault="002E557D" w:rsidP="002E557D">
      <w:pPr>
        <w:spacing w:after="0"/>
      </w:pPr>
      <w:r>
        <w:t>Lesson 10: Coaching session highlights"</w:t>
      </w:r>
    </w:p>
    <w:p w:rsidR="002E557D" w:rsidRDefault="002E557D" w:rsidP="00A20DDA">
      <w:pPr>
        <w:pStyle w:val="ListParagraph"/>
        <w:numPr>
          <w:ilvl w:val="0"/>
          <w:numId w:val="24"/>
        </w:numPr>
        <w:spacing w:after="0"/>
      </w:pPr>
      <w:bookmarkStart w:id="0" w:name="_GoBack"/>
      <w:r>
        <w:t>Margaret and Lisa’s coaching session</w:t>
      </w:r>
    </w:p>
    <w:p w:rsidR="003A0D83" w:rsidRDefault="002E557D" w:rsidP="00A20DDA">
      <w:pPr>
        <w:pStyle w:val="ListParagraph"/>
        <w:numPr>
          <w:ilvl w:val="0"/>
          <w:numId w:val="24"/>
        </w:numPr>
        <w:spacing w:after="0"/>
      </w:pPr>
      <w:r>
        <w:t>Coaching session, Team Catherine, Apr 20, 2016</w:t>
      </w:r>
      <w:bookmarkEnd w:id="0"/>
    </w:p>
    <w:sectPr w:rsidR="003A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B90"/>
    <w:multiLevelType w:val="hybridMultilevel"/>
    <w:tmpl w:val="55AE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30E"/>
    <w:multiLevelType w:val="hybridMultilevel"/>
    <w:tmpl w:val="885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C3C"/>
    <w:multiLevelType w:val="hybridMultilevel"/>
    <w:tmpl w:val="AC1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01AF"/>
    <w:multiLevelType w:val="hybridMultilevel"/>
    <w:tmpl w:val="804E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F05"/>
    <w:multiLevelType w:val="hybridMultilevel"/>
    <w:tmpl w:val="3F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99"/>
    <w:multiLevelType w:val="hybridMultilevel"/>
    <w:tmpl w:val="99E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2F43"/>
    <w:multiLevelType w:val="hybridMultilevel"/>
    <w:tmpl w:val="BE9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A1A"/>
    <w:multiLevelType w:val="hybridMultilevel"/>
    <w:tmpl w:val="6BD2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33CB"/>
    <w:multiLevelType w:val="hybridMultilevel"/>
    <w:tmpl w:val="574A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2C46"/>
    <w:multiLevelType w:val="hybridMultilevel"/>
    <w:tmpl w:val="6C68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CEF"/>
    <w:multiLevelType w:val="hybridMultilevel"/>
    <w:tmpl w:val="74E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6B21"/>
    <w:multiLevelType w:val="hybridMultilevel"/>
    <w:tmpl w:val="64A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7F4F"/>
    <w:multiLevelType w:val="hybridMultilevel"/>
    <w:tmpl w:val="84C4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4380E"/>
    <w:multiLevelType w:val="hybridMultilevel"/>
    <w:tmpl w:val="6D6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25889"/>
    <w:multiLevelType w:val="hybridMultilevel"/>
    <w:tmpl w:val="800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56DB"/>
    <w:multiLevelType w:val="hybridMultilevel"/>
    <w:tmpl w:val="C43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11118"/>
    <w:multiLevelType w:val="hybridMultilevel"/>
    <w:tmpl w:val="E54A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C0F96"/>
    <w:multiLevelType w:val="hybridMultilevel"/>
    <w:tmpl w:val="267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15CB"/>
    <w:multiLevelType w:val="hybridMultilevel"/>
    <w:tmpl w:val="A2DC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75543"/>
    <w:multiLevelType w:val="hybridMultilevel"/>
    <w:tmpl w:val="454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1EC2"/>
    <w:multiLevelType w:val="hybridMultilevel"/>
    <w:tmpl w:val="5014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93845"/>
    <w:multiLevelType w:val="hybridMultilevel"/>
    <w:tmpl w:val="C48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4E0D"/>
    <w:multiLevelType w:val="hybridMultilevel"/>
    <w:tmpl w:val="378C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73321"/>
    <w:multiLevelType w:val="hybridMultilevel"/>
    <w:tmpl w:val="7ED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23"/>
  </w:num>
  <w:num w:numId="6">
    <w:abstractNumId w:val="15"/>
  </w:num>
  <w:num w:numId="7">
    <w:abstractNumId w:val="20"/>
  </w:num>
  <w:num w:numId="8">
    <w:abstractNumId w:val="1"/>
  </w:num>
  <w:num w:numId="9">
    <w:abstractNumId w:val="19"/>
  </w:num>
  <w:num w:numId="10">
    <w:abstractNumId w:val="22"/>
  </w:num>
  <w:num w:numId="11">
    <w:abstractNumId w:val="3"/>
  </w:num>
  <w:num w:numId="12">
    <w:abstractNumId w:val="11"/>
  </w:num>
  <w:num w:numId="13">
    <w:abstractNumId w:val="10"/>
  </w:num>
  <w:num w:numId="14">
    <w:abstractNumId w:val="16"/>
  </w:num>
  <w:num w:numId="15">
    <w:abstractNumId w:val="9"/>
  </w:num>
  <w:num w:numId="16">
    <w:abstractNumId w:val="14"/>
  </w:num>
  <w:num w:numId="17">
    <w:abstractNumId w:val="17"/>
  </w:num>
  <w:num w:numId="18">
    <w:abstractNumId w:val="0"/>
  </w:num>
  <w:num w:numId="19">
    <w:abstractNumId w:val="18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A2"/>
    <w:rsid w:val="000E4762"/>
    <w:rsid w:val="002E557D"/>
    <w:rsid w:val="00625083"/>
    <w:rsid w:val="00836BB0"/>
    <w:rsid w:val="009162A2"/>
    <w:rsid w:val="00A20DDA"/>
    <w:rsid w:val="00CA4573"/>
    <w:rsid w:val="00D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C401"/>
  <w15:chartTrackingRefBased/>
  <w15:docId w15:val="{4AF0B504-45A5-4603-AB7D-44846CE8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long</dc:creator>
  <cp:keywords/>
  <dc:description/>
  <cp:lastModifiedBy>ken long</cp:lastModifiedBy>
  <cp:revision>3</cp:revision>
  <dcterms:created xsi:type="dcterms:W3CDTF">2017-12-10T05:40:00Z</dcterms:created>
  <dcterms:modified xsi:type="dcterms:W3CDTF">2017-12-10T05:41:00Z</dcterms:modified>
</cp:coreProperties>
</file>